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3AA" w:rsidRDefault="009363AA" w:rsidP="009363AA">
      <w:pPr>
        <w:rPr>
          <w:rFonts w:asciiTheme="minorHAnsi" w:hAnsiTheme="minorHAnsi"/>
          <w:b/>
        </w:rPr>
      </w:pPr>
      <w:r w:rsidRPr="009363AA">
        <w:rPr>
          <w:rFonts w:asciiTheme="minorHAnsi" w:hAnsiTheme="minorHAnsi"/>
          <w:b/>
        </w:rPr>
        <w:t>RABOBANK CLUBKAS CAMPAGNE</w:t>
      </w:r>
    </w:p>
    <w:p w:rsidR="003F2F93" w:rsidRPr="009363AA" w:rsidRDefault="003F2F93" w:rsidP="009363AA">
      <w:pPr>
        <w:rPr>
          <w:rFonts w:asciiTheme="minorHAnsi" w:hAnsiTheme="minorHAnsi"/>
          <w:b/>
        </w:rPr>
      </w:pPr>
    </w:p>
    <w:p w:rsidR="009363AA" w:rsidRDefault="009363AA" w:rsidP="009363AA">
      <w:pPr>
        <w:rPr>
          <w:rFonts w:asciiTheme="minorHAnsi" w:hAnsiTheme="minorHAnsi"/>
        </w:rPr>
      </w:pPr>
      <w:r w:rsidRPr="009363AA">
        <w:rPr>
          <w:rFonts w:asciiTheme="minorHAnsi" w:hAnsiTheme="minorHAnsi"/>
        </w:rPr>
        <w:t>Bij de Rabobank Clubkas Campagne bepalen de leden van Rabobank Westland welke verenigingen en stichtingen in de regio een sponsorbedrag krijgen én hoe hoog dat bedrag is. Dat werkt zo:</w:t>
      </w:r>
      <w:r w:rsidRPr="009363AA">
        <w:rPr>
          <w:rFonts w:asciiTheme="minorHAnsi" w:hAnsiTheme="minorHAnsi"/>
          <w:b/>
        </w:rPr>
        <w:t xml:space="preserve"> van 2 tot en met 15 maart 2015</w:t>
      </w:r>
      <w:r w:rsidRPr="009363AA">
        <w:rPr>
          <w:rFonts w:asciiTheme="minorHAnsi" w:hAnsiTheme="minorHAnsi"/>
        </w:rPr>
        <w:t xml:space="preserve"> kunnen de Rabobankleden via de website </w:t>
      </w:r>
      <w:hyperlink r:id="rId8" w:history="1">
        <w:r w:rsidRPr="009363AA">
          <w:rPr>
            <w:rStyle w:val="Hyperlink"/>
            <w:rFonts w:asciiTheme="minorHAnsi" w:hAnsiTheme="minorHAnsi"/>
          </w:rPr>
          <w:t>www.rabobank.nl/westland</w:t>
        </w:r>
      </w:hyperlink>
      <w:r w:rsidRPr="009363AA">
        <w:rPr>
          <w:rFonts w:asciiTheme="minorHAnsi" w:hAnsiTheme="minorHAnsi"/>
        </w:rPr>
        <w:t xml:space="preserve"> vijf stemmen uitbrengen. Waarbij maximaal  twee keer stemmen op dezelfde club. Hoe meer stemmen Green Eagles krijgt, des te hoger het sponsorbedrag wat wij als vereniging mogen ontvangen!</w:t>
      </w:r>
    </w:p>
    <w:p w:rsidR="003F2F93" w:rsidRDefault="003F2F93" w:rsidP="009363AA">
      <w:pPr>
        <w:rPr>
          <w:rFonts w:asciiTheme="minorHAnsi" w:hAnsiTheme="minorHAnsi"/>
        </w:rPr>
      </w:pPr>
    </w:p>
    <w:p w:rsidR="003F2F93" w:rsidRPr="009363AA" w:rsidRDefault="003F2F93" w:rsidP="009363AA">
      <w:pPr>
        <w:rPr>
          <w:rFonts w:asciiTheme="minorHAnsi" w:hAnsiTheme="minorHAnsi"/>
        </w:rPr>
      </w:pPr>
    </w:p>
    <w:p w:rsidR="009363AA" w:rsidRDefault="009363AA" w:rsidP="009363AA">
      <w:pPr>
        <w:rPr>
          <w:rFonts w:asciiTheme="minorHAnsi" w:hAnsiTheme="minorHAnsi"/>
          <w:b/>
        </w:rPr>
      </w:pPr>
      <w:r w:rsidRPr="009363AA">
        <w:rPr>
          <w:rFonts w:asciiTheme="minorHAnsi" w:hAnsiTheme="minorHAnsi"/>
          <w:b/>
        </w:rPr>
        <w:t>SPONSORKLIKS</w:t>
      </w:r>
    </w:p>
    <w:p w:rsidR="003F2F93" w:rsidRPr="009363AA" w:rsidRDefault="003F2F93" w:rsidP="009363AA">
      <w:pPr>
        <w:rPr>
          <w:rFonts w:asciiTheme="minorHAnsi" w:hAnsiTheme="minorHAnsi"/>
          <w:b/>
        </w:rPr>
      </w:pPr>
    </w:p>
    <w:p w:rsidR="009363AA" w:rsidRPr="009363AA" w:rsidRDefault="009363AA" w:rsidP="009363AA">
      <w:pPr>
        <w:rPr>
          <w:rFonts w:asciiTheme="minorHAnsi" w:hAnsiTheme="minorHAnsi"/>
        </w:rPr>
      </w:pPr>
      <w:r w:rsidRPr="009363AA">
        <w:rPr>
          <w:rFonts w:asciiTheme="minorHAnsi" w:hAnsiTheme="minorHAnsi"/>
        </w:rPr>
        <w:t>Sinds 2012 staat er onderaan de website een banner met ‘SponsorKliks’. Via deze banner kom je op de websites van meer dan 200 webwinkels zoals Thuisbezorgd.nl, Bol.com, Cheaptickets.nl, Zalando.nl etc. Zodra je iets besteld via deze webshops krijgt Green Eagles een percentage van het orderbedrag. Het kost jou niks maar levert de vereniging tientallen euro’s op! Dus wil je iets online bestellen klik dan op de onderstaande banner onderaan de website (</w:t>
      </w:r>
      <w:hyperlink r:id="rId9" w:history="1">
        <w:r w:rsidRPr="009363AA">
          <w:rPr>
            <w:rStyle w:val="Hyperlink"/>
            <w:rFonts w:asciiTheme="minorHAnsi" w:hAnsiTheme="minorHAnsi"/>
          </w:rPr>
          <w:t>www.greeneagles.nl</w:t>
        </w:r>
      </w:hyperlink>
      <w:r w:rsidRPr="009363AA">
        <w:rPr>
          <w:rFonts w:asciiTheme="minorHAnsi" w:hAnsiTheme="minorHAnsi"/>
        </w:rPr>
        <w:t xml:space="preserve"> ).</w:t>
      </w:r>
    </w:p>
    <w:p w:rsidR="009363AA" w:rsidRPr="009363AA" w:rsidRDefault="009363AA" w:rsidP="009363AA">
      <w:pPr>
        <w:rPr>
          <w:rFonts w:asciiTheme="minorHAnsi" w:hAnsiTheme="minorHAnsi"/>
        </w:rPr>
      </w:pPr>
      <w:r>
        <w:rPr>
          <w:rFonts w:asciiTheme="minorHAnsi" w:hAnsiTheme="minorHAnsi"/>
          <w:noProof/>
          <w:lang w:val="nl-NL"/>
        </w:rPr>
        <w:drawing>
          <wp:inline distT="0" distB="0" distL="0" distR="0">
            <wp:extent cx="4822190" cy="844550"/>
            <wp:effectExtent l="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2190" cy="844550"/>
                    </a:xfrm>
                    <a:prstGeom prst="rect">
                      <a:avLst/>
                    </a:prstGeom>
                    <a:noFill/>
                    <a:ln>
                      <a:noFill/>
                    </a:ln>
                  </pic:spPr>
                </pic:pic>
              </a:graphicData>
            </a:graphic>
          </wp:inline>
        </w:drawing>
      </w:r>
    </w:p>
    <w:p w:rsidR="003F2F93" w:rsidRDefault="003F2F93" w:rsidP="009363AA">
      <w:pPr>
        <w:rPr>
          <w:rFonts w:asciiTheme="minorHAnsi" w:hAnsiTheme="minorHAnsi"/>
          <w:b/>
        </w:rPr>
      </w:pPr>
    </w:p>
    <w:p w:rsidR="009363AA" w:rsidRPr="009363AA" w:rsidRDefault="009363AA" w:rsidP="009363AA">
      <w:pPr>
        <w:rPr>
          <w:rFonts w:asciiTheme="minorHAnsi" w:hAnsiTheme="minorHAnsi"/>
          <w:b/>
        </w:rPr>
      </w:pPr>
      <w:r w:rsidRPr="009363AA">
        <w:rPr>
          <w:rFonts w:asciiTheme="minorHAnsi" w:hAnsiTheme="minorHAnsi"/>
          <w:b/>
        </w:rPr>
        <w:t>ZIEZO BARBECUE RESTAURANT</w:t>
      </w:r>
    </w:p>
    <w:p w:rsidR="009363AA" w:rsidRPr="009363AA" w:rsidRDefault="009363AA" w:rsidP="009363AA">
      <w:pPr>
        <w:rPr>
          <w:rFonts w:asciiTheme="minorHAnsi" w:hAnsiTheme="minorHAnsi"/>
        </w:rPr>
      </w:pPr>
      <w:r w:rsidRPr="009363AA">
        <w:rPr>
          <w:rFonts w:asciiTheme="minorHAnsi" w:hAnsiTheme="minorHAnsi"/>
        </w:rPr>
        <w:t xml:space="preserve">Als een Green Eagles-lid bij Restaurant ZieZo in het kader van ‘de ZieZo clubactie’ gaat eten, krijgt de vereniging 10% van de totale bestedingen van u EN uw gezelschap in de clubkas gestort! Hoe werkt het? Geef bij de reservering op dat iemand lid is van Green Eagles! </w:t>
      </w:r>
      <w:r w:rsidRPr="009363AA">
        <w:rPr>
          <w:rFonts w:asciiTheme="minorHAnsi" w:hAnsiTheme="minorHAnsi"/>
        </w:rPr>
        <w:br/>
      </w:r>
      <w:r w:rsidRPr="009363AA">
        <w:rPr>
          <w:rFonts w:asciiTheme="minorHAnsi" w:hAnsiTheme="minorHAnsi"/>
        </w:rPr>
        <w:br/>
        <w:t>Adres: Wilhelminahaven 2 NZ</w:t>
      </w:r>
      <w:r w:rsidRPr="009363AA">
        <w:rPr>
          <w:rFonts w:asciiTheme="minorHAnsi" w:hAnsiTheme="minorHAnsi"/>
        </w:rPr>
        <w:br/>
        <w:t>3134 KE, Vlaardingen</w:t>
      </w:r>
      <w:r w:rsidRPr="009363AA">
        <w:rPr>
          <w:rFonts w:asciiTheme="minorHAnsi" w:hAnsiTheme="minorHAnsi"/>
        </w:rPr>
        <w:br/>
        <w:t>Tel: 010-2480848</w:t>
      </w:r>
      <w:r w:rsidRPr="009363AA">
        <w:rPr>
          <w:rFonts w:asciiTheme="minorHAnsi" w:hAnsiTheme="minorHAnsi"/>
        </w:rPr>
        <w:br/>
        <w:t>E-mail: info@barbequerestaurantziezo.nl</w:t>
      </w:r>
      <w:r w:rsidRPr="009363AA">
        <w:rPr>
          <w:rFonts w:asciiTheme="minorHAnsi" w:hAnsiTheme="minorHAnsi"/>
        </w:rPr>
        <w:br/>
        <w:t>Open avond 17.00 – 24.00: donderdag t/m zondag, maandag t/m woensdag in overleg.</w:t>
      </w:r>
    </w:p>
    <w:p w:rsidR="003F2F93" w:rsidRDefault="003F2F93" w:rsidP="009363AA">
      <w:pPr>
        <w:rPr>
          <w:rFonts w:asciiTheme="minorHAnsi" w:hAnsiTheme="minorHAnsi"/>
          <w:b/>
        </w:rPr>
      </w:pPr>
    </w:p>
    <w:p w:rsidR="003F2F93" w:rsidRDefault="003F2F93" w:rsidP="009363AA">
      <w:pPr>
        <w:rPr>
          <w:rFonts w:asciiTheme="minorHAnsi" w:hAnsiTheme="minorHAnsi"/>
          <w:b/>
        </w:rPr>
      </w:pPr>
    </w:p>
    <w:p w:rsidR="009363AA" w:rsidRDefault="009363AA" w:rsidP="009363AA">
      <w:pPr>
        <w:rPr>
          <w:rFonts w:asciiTheme="minorHAnsi" w:hAnsiTheme="minorHAnsi"/>
          <w:b/>
        </w:rPr>
      </w:pPr>
      <w:r w:rsidRPr="009363AA">
        <w:rPr>
          <w:rFonts w:asciiTheme="minorHAnsi" w:hAnsiTheme="minorHAnsi"/>
          <w:b/>
        </w:rPr>
        <w:t>JONGEBREUR TAPIJTMEESTER</w:t>
      </w:r>
    </w:p>
    <w:p w:rsidR="003F2F93" w:rsidRPr="009363AA" w:rsidRDefault="003F2F93" w:rsidP="009363AA">
      <w:pPr>
        <w:rPr>
          <w:rFonts w:asciiTheme="minorHAnsi" w:hAnsiTheme="minorHAnsi"/>
          <w:b/>
        </w:rPr>
      </w:pPr>
    </w:p>
    <w:p w:rsidR="009363AA" w:rsidRPr="009363AA" w:rsidRDefault="009363AA" w:rsidP="009363AA">
      <w:pPr>
        <w:rPr>
          <w:rFonts w:asciiTheme="minorHAnsi" w:hAnsiTheme="minorHAnsi"/>
        </w:rPr>
      </w:pPr>
      <w:r w:rsidRPr="009363AA">
        <w:rPr>
          <w:rFonts w:asciiTheme="minorHAnsi" w:hAnsiTheme="minorHAnsi"/>
        </w:rPr>
        <w:t>Leden van MBV Green Eagles krijgen maar liefst 10% korting bij aanschaf van vloerbedekking bij Jongebreur Tapijtmeester in Maassluis. Daarvan krijgen de leden rechtstreeks 7% en de vereniging jaarlijks de resterende 3%.Het is dus heel interessant om je aankoop te doen bij Jongebreur Tapijtmeester. Zowel voor jezelf als voor de vereniging!</w:t>
      </w:r>
    </w:p>
    <w:p w:rsidR="003F2F93" w:rsidRDefault="003F2F93" w:rsidP="009363AA">
      <w:pPr>
        <w:rPr>
          <w:rFonts w:asciiTheme="minorHAnsi" w:hAnsiTheme="minorHAnsi"/>
        </w:rPr>
      </w:pPr>
    </w:p>
    <w:p w:rsidR="004E242E" w:rsidRPr="009363AA" w:rsidRDefault="003F2F93" w:rsidP="009363AA">
      <w:pPr>
        <w:rPr>
          <w:rFonts w:asciiTheme="minorHAnsi" w:eastAsia="Calibri" w:hAnsiTheme="minorHAnsi"/>
        </w:rPr>
      </w:pPr>
      <w:r>
        <w:rPr>
          <w:rFonts w:asciiTheme="minorHAnsi" w:hAnsiTheme="minorHAnsi"/>
        </w:rPr>
        <w:t>Adres: Doctor Kuyperkade 4</w:t>
      </w:r>
      <w:r>
        <w:rPr>
          <w:rFonts w:asciiTheme="minorHAnsi" w:hAnsiTheme="minorHAnsi"/>
        </w:rPr>
        <w:br/>
        <w:t>3142</w:t>
      </w:r>
      <w:r w:rsidRPr="009363AA">
        <w:rPr>
          <w:rFonts w:asciiTheme="minorHAnsi" w:hAnsiTheme="minorHAnsi"/>
        </w:rPr>
        <w:t xml:space="preserve"> </w:t>
      </w:r>
      <w:r>
        <w:rPr>
          <w:rFonts w:asciiTheme="minorHAnsi" w:hAnsiTheme="minorHAnsi"/>
        </w:rPr>
        <w:t>GB</w:t>
      </w:r>
      <w:r w:rsidRPr="009363AA">
        <w:rPr>
          <w:rFonts w:asciiTheme="minorHAnsi" w:hAnsiTheme="minorHAnsi"/>
        </w:rPr>
        <w:t xml:space="preserve">, </w:t>
      </w:r>
      <w:r>
        <w:rPr>
          <w:rFonts w:asciiTheme="minorHAnsi" w:hAnsiTheme="minorHAnsi"/>
        </w:rPr>
        <w:t>Maassluis</w:t>
      </w:r>
      <w:r>
        <w:rPr>
          <w:rFonts w:asciiTheme="minorHAnsi" w:hAnsiTheme="minorHAnsi"/>
        </w:rPr>
        <w:br/>
        <w:t>Tel: 010-5912161</w:t>
      </w:r>
      <w:bookmarkStart w:id="0" w:name="_GoBack"/>
      <w:bookmarkEnd w:id="0"/>
      <w:r w:rsidRPr="009363AA">
        <w:rPr>
          <w:rFonts w:asciiTheme="minorHAnsi" w:hAnsiTheme="minorHAnsi"/>
        </w:rPr>
        <w:br/>
      </w:r>
    </w:p>
    <w:sectPr w:rsidR="004E242E" w:rsidRPr="009363AA">
      <w:headerReference w:type="default"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5B7" w:rsidRDefault="00C335B7">
      <w:r>
        <w:separator/>
      </w:r>
    </w:p>
  </w:endnote>
  <w:endnote w:type="continuationSeparator" w:id="0">
    <w:p w:rsidR="00C335B7" w:rsidRDefault="00C3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8D" w:rsidRPr="00601F0E" w:rsidRDefault="00964B8D" w:rsidP="007163E3">
    <w:pPr>
      <w:jc w:val="center"/>
      <w:rPr>
        <w:rFonts w:ascii="Verdana" w:hAnsi="Verdana"/>
        <w:sz w:val="16"/>
      </w:rPr>
    </w:pPr>
    <w:r w:rsidRPr="00601F0E">
      <w:rPr>
        <w:rFonts w:ascii="Verdana" w:hAnsi="Verdana"/>
        <w:sz w:val="16"/>
      </w:rPr>
      <w:t>MBV Green Eagles, opgericht 17 november 1967</w:t>
    </w:r>
  </w:p>
  <w:p w:rsidR="00964B8D" w:rsidRPr="00601F0E" w:rsidRDefault="00964B8D" w:rsidP="007163E3">
    <w:pPr>
      <w:jc w:val="center"/>
      <w:rPr>
        <w:rFonts w:ascii="Verdana" w:hAnsi="Verdana"/>
        <w:sz w:val="16"/>
      </w:rPr>
    </w:pPr>
    <w:r w:rsidRPr="00601F0E">
      <w:rPr>
        <w:rFonts w:ascii="Verdana" w:hAnsi="Verdana"/>
        <w:sz w:val="16"/>
      </w:rPr>
      <w:t>p/a Postbus 424, 3140</w:t>
    </w:r>
    <w:r>
      <w:rPr>
        <w:rFonts w:ascii="Verdana" w:hAnsi="Verdana"/>
        <w:sz w:val="16"/>
      </w:rPr>
      <w:t xml:space="preserve"> </w:t>
    </w:r>
    <w:r w:rsidRPr="00601F0E">
      <w:rPr>
        <w:rFonts w:ascii="Verdana" w:hAnsi="Verdana"/>
        <w:sz w:val="16"/>
      </w:rPr>
      <w:t>AK te Maassluis</w:t>
    </w:r>
  </w:p>
  <w:p w:rsidR="00964B8D" w:rsidRPr="00601F0E" w:rsidRDefault="00D841ED" w:rsidP="007163E3">
    <w:pPr>
      <w:jc w:val="center"/>
      <w:rPr>
        <w:rFonts w:ascii="Verdana" w:hAnsi="Verdana"/>
        <w:sz w:val="16"/>
      </w:rPr>
    </w:pPr>
    <w:r w:rsidRPr="00D841ED">
      <w:rPr>
        <w:rFonts w:ascii="Verdana" w:hAnsi="Verdana"/>
        <w:sz w:val="16"/>
      </w:rPr>
      <w:t>Rabobank 169983838</w:t>
    </w:r>
    <w:r w:rsidR="00964B8D" w:rsidRPr="00601F0E">
      <w:rPr>
        <w:rFonts w:ascii="Verdana" w:hAnsi="Verdana"/>
        <w:sz w:val="16"/>
      </w:rPr>
      <w:t xml:space="preserve"> MBV Green Eagles te Maassluis</w:t>
    </w:r>
  </w:p>
  <w:p w:rsidR="00964B8D" w:rsidRPr="00601F0E" w:rsidRDefault="00964B8D" w:rsidP="007163E3">
    <w:pPr>
      <w:jc w:val="center"/>
      <w:rPr>
        <w:rFonts w:ascii="Verdana" w:hAnsi="Verdana"/>
      </w:rPr>
    </w:pPr>
    <w:r w:rsidRPr="00601F0E">
      <w:rPr>
        <w:rFonts w:ascii="Verdana" w:hAnsi="Verdana"/>
        <w:sz w:val="16"/>
      </w:rPr>
      <w:t>ingeschreven bij Kamer van Koophandel Rotterdam onder nummer 40385327</w:t>
    </w:r>
  </w:p>
  <w:p w:rsidR="00964B8D" w:rsidRDefault="00964B8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5B7" w:rsidRDefault="00C335B7">
      <w:r>
        <w:separator/>
      </w:r>
    </w:p>
  </w:footnote>
  <w:footnote w:type="continuationSeparator" w:id="0">
    <w:p w:rsidR="00C335B7" w:rsidRDefault="00C33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8D" w:rsidRDefault="009363AA" w:rsidP="005443C5">
    <w:r>
      <w:rPr>
        <w:b/>
        <w:noProof/>
        <w:lang w:val="nl-NL"/>
      </w:rPr>
      <w:drawing>
        <wp:inline distT="0" distB="0" distL="0" distR="0">
          <wp:extent cx="5754370" cy="14097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4370" cy="1409700"/>
                  </a:xfrm>
                  <a:prstGeom prst="rect">
                    <a:avLst/>
                  </a:prstGeom>
                  <a:noFill/>
                  <a:ln>
                    <a:noFill/>
                  </a:ln>
                </pic:spPr>
              </pic:pic>
            </a:graphicData>
          </a:graphic>
        </wp:inline>
      </w:drawing>
    </w:r>
  </w:p>
  <w:p w:rsidR="00964B8D" w:rsidRDefault="009363AA" w:rsidP="005443C5">
    <w:pPr>
      <w:jc w:val="center"/>
    </w:pPr>
    <w:r>
      <w:rPr>
        <w:noProof/>
        <w:lang w:val="nl-NL"/>
      </w:rPr>
      <mc:AlternateContent>
        <mc:Choice Requires="wps">
          <w:drawing>
            <wp:anchor distT="0" distB="0" distL="114300" distR="114300" simplePos="0" relativeHeight="251657728" behindDoc="0" locked="0" layoutInCell="0" allowOverlap="1">
              <wp:simplePos x="0" y="0"/>
              <wp:positionH relativeFrom="column">
                <wp:posOffset>-76200</wp:posOffset>
              </wp:positionH>
              <wp:positionV relativeFrom="paragraph">
                <wp:posOffset>59690</wp:posOffset>
              </wp:positionV>
              <wp:extent cx="5944235" cy="6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635"/>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7pt" to="462.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" o:allowincell="f" strokeweight="2pt">
              <v:stroke startarrowwidth="narrow" startarrowlength="short" endarrowwidth="narrow" endarrowlength="short"/>
            </v:line>
          </w:pict>
        </mc:Fallback>
      </mc:AlternateContent>
    </w:r>
  </w:p>
  <w:p w:rsidR="00964B8D" w:rsidRDefault="00964B8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5EA1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11"/>
    <w:lvl w:ilvl="0">
      <w:start w:val="1"/>
      <w:numFmt w:val="decimal"/>
      <w:lvlText w:val="%1."/>
      <w:lvlJc w:val="left"/>
      <w:pPr>
        <w:tabs>
          <w:tab w:val="num" w:pos="720"/>
        </w:tabs>
        <w:ind w:left="720" w:hanging="360"/>
      </w:pPr>
    </w:lvl>
  </w:abstractNum>
  <w:abstractNum w:abstractNumId="2">
    <w:nsid w:val="01BE02B5"/>
    <w:multiLevelType w:val="multilevel"/>
    <w:tmpl w:val="362209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A90754F"/>
    <w:multiLevelType w:val="hybridMultilevel"/>
    <w:tmpl w:val="71F2C7C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E1300D8"/>
    <w:multiLevelType w:val="hybridMultilevel"/>
    <w:tmpl w:val="33580C4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nsid w:val="1F5A7047"/>
    <w:multiLevelType w:val="multilevel"/>
    <w:tmpl w:val="3B80EBDC"/>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1E60EAC"/>
    <w:multiLevelType w:val="hybridMultilevel"/>
    <w:tmpl w:val="AC1088CC"/>
    <w:lvl w:ilvl="0" w:tplc="0413000F">
      <w:start w:val="1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6CE2DF4"/>
    <w:multiLevelType w:val="multilevel"/>
    <w:tmpl w:val="4E42B656"/>
    <w:lvl w:ilvl="0">
      <w:start w:val="1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447D4314"/>
    <w:multiLevelType w:val="multilevel"/>
    <w:tmpl w:val="2D7662AC"/>
    <w:lvl w:ilvl="0">
      <w:start w:val="1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5911ECD"/>
    <w:multiLevelType w:val="hybridMultilevel"/>
    <w:tmpl w:val="CE18FD2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50F502C2"/>
    <w:multiLevelType w:val="hybridMultilevel"/>
    <w:tmpl w:val="EBA4B3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1B42E97"/>
    <w:multiLevelType w:val="hybridMultilevel"/>
    <w:tmpl w:val="08AC1666"/>
    <w:lvl w:ilvl="0" w:tplc="0413000F">
      <w:start w:val="1"/>
      <w:numFmt w:val="decimal"/>
      <w:lvlText w:val="%1."/>
      <w:lvlJc w:val="left"/>
      <w:pPr>
        <w:tabs>
          <w:tab w:val="num" w:pos="720"/>
        </w:tabs>
        <w:ind w:left="720" w:hanging="360"/>
      </w:pPr>
      <w:rPr>
        <w:rFonts w:hint="default"/>
      </w:rPr>
    </w:lvl>
    <w:lvl w:ilvl="1" w:tplc="E5C69E1E">
      <w:start w:val="1"/>
      <w:numFmt w:val="decimal"/>
      <w:lvlText w:val="%2."/>
      <w:lvlJc w:val="left"/>
      <w:pPr>
        <w:tabs>
          <w:tab w:val="num" w:pos="1647"/>
        </w:tabs>
        <w:ind w:left="1647" w:hanging="567"/>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57406AD0"/>
    <w:multiLevelType w:val="multilevel"/>
    <w:tmpl w:val="F3AA86F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590564AC"/>
    <w:multiLevelType w:val="hybridMultilevel"/>
    <w:tmpl w:val="F1027B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BEE23E0"/>
    <w:multiLevelType w:val="hybridMultilevel"/>
    <w:tmpl w:val="CE3C6C42"/>
    <w:lvl w:ilvl="0" w:tplc="0413000F">
      <w:start w:val="1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7DD5181A"/>
    <w:multiLevelType w:val="multilevel"/>
    <w:tmpl w:val="8ECEEE62"/>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1"/>
  </w:num>
  <w:num w:numId="2">
    <w:abstractNumId w:val="2"/>
  </w:num>
  <w:num w:numId="3">
    <w:abstractNumId w:val="8"/>
  </w:num>
  <w:num w:numId="4">
    <w:abstractNumId w:val="12"/>
  </w:num>
  <w:num w:numId="5">
    <w:abstractNumId w:val="15"/>
  </w:num>
  <w:num w:numId="6">
    <w:abstractNumId w:val="14"/>
  </w:num>
  <w:num w:numId="7">
    <w:abstractNumId w:val="5"/>
  </w:num>
  <w:num w:numId="8">
    <w:abstractNumId w:val="6"/>
  </w:num>
  <w:num w:numId="9">
    <w:abstractNumId w:val="7"/>
  </w:num>
  <w:num w:numId="10">
    <w:abstractNumId w:val="4"/>
  </w:num>
  <w:num w:numId="11">
    <w:abstractNumId w:val="13"/>
  </w:num>
  <w:num w:numId="12">
    <w:abstractNumId w:val="3"/>
  </w:num>
  <w:num w:numId="13">
    <w:abstractNumId w:val="9"/>
  </w:num>
  <w:num w:numId="14">
    <w:abstractNumId w:val="10"/>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97"/>
    <w:rsid w:val="00033094"/>
    <w:rsid w:val="0005798A"/>
    <w:rsid w:val="000A5423"/>
    <w:rsid w:val="000C2758"/>
    <w:rsid w:val="00100182"/>
    <w:rsid w:val="00100358"/>
    <w:rsid w:val="0010111C"/>
    <w:rsid w:val="00126E8A"/>
    <w:rsid w:val="00152234"/>
    <w:rsid w:val="0015676E"/>
    <w:rsid w:val="00177623"/>
    <w:rsid w:val="002266FE"/>
    <w:rsid w:val="0023270F"/>
    <w:rsid w:val="003560EA"/>
    <w:rsid w:val="003E541A"/>
    <w:rsid w:val="003F2F93"/>
    <w:rsid w:val="004B6759"/>
    <w:rsid w:val="004D1397"/>
    <w:rsid w:val="004E242E"/>
    <w:rsid w:val="005443C5"/>
    <w:rsid w:val="005A3AFE"/>
    <w:rsid w:val="005C6E30"/>
    <w:rsid w:val="00601F0E"/>
    <w:rsid w:val="00604FF3"/>
    <w:rsid w:val="00660AB7"/>
    <w:rsid w:val="006C0A02"/>
    <w:rsid w:val="006C65B4"/>
    <w:rsid w:val="006C7D7C"/>
    <w:rsid w:val="007163E3"/>
    <w:rsid w:val="007729C6"/>
    <w:rsid w:val="007A33F6"/>
    <w:rsid w:val="00813072"/>
    <w:rsid w:val="00833433"/>
    <w:rsid w:val="008341E3"/>
    <w:rsid w:val="00852C44"/>
    <w:rsid w:val="0086292D"/>
    <w:rsid w:val="00867A92"/>
    <w:rsid w:val="00886F26"/>
    <w:rsid w:val="008D7AD1"/>
    <w:rsid w:val="008F1617"/>
    <w:rsid w:val="00906020"/>
    <w:rsid w:val="009363AA"/>
    <w:rsid w:val="00964B8D"/>
    <w:rsid w:val="0096610C"/>
    <w:rsid w:val="00972CBF"/>
    <w:rsid w:val="00990426"/>
    <w:rsid w:val="009E5733"/>
    <w:rsid w:val="00A3677D"/>
    <w:rsid w:val="00A65257"/>
    <w:rsid w:val="00C01866"/>
    <w:rsid w:val="00C21641"/>
    <w:rsid w:val="00C335B7"/>
    <w:rsid w:val="00C343E4"/>
    <w:rsid w:val="00C92895"/>
    <w:rsid w:val="00D26C6C"/>
    <w:rsid w:val="00D276E7"/>
    <w:rsid w:val="00D841ED"/>
    <w:rsid w:val="00D905A0"/>
    <w:rsid w:val="00DB776B"/>
    <w:rsid w:val="00DE2C8D"/>
    <w:rsid w:val="00E40E33"/>
    <w:rsid w:val="00E43C5B"/>
    <w:rsid w:val="00E4617A"/>
    <w:rsid w:val="00F74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
    </w:rPr>
  </w:style>
  <w:style w:type="paragraph" w:styleId="Kop1">
    <w:name w:val="heading 1"/>
    <w:basedOn w:val="Standaard"/>
    <w:next w:val="Standaard"/>
    <w:qFormat/>
    <w:pPr>
      <w:keepNext/>
      <w:tabs>
        <w:tab w:val="right" w:pos="9026"/>
      </w:tabs>
      <w:outlineLvl w:val="0"/>
    </w:pPr>
    <w:rPr>
      <w:rFonts w:ascii="Arial" w:hAnsi="Arial" w:cs="Arial"/>
      <w:b/>
      <w:bCs/>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inspringen">
    <w:name w:val="Body Text Indent"/>
    <w:basedOn w:val="Standaard"/>
    <w:pPr>
      <w:ind w:left="705" w:hanging="705"/>
    </w:pPr>
    <w:rPr>
      <w:rFonts w:ascii="Arial" w:hAnsi="Arial" w:cs="Arial"/>
      <w:lang w:val="nl-NL"/>
    </w:rPr>
  </w:style>
  <w:style w:type="character" w:styleId="Hyperlink">
    <w:name w:val="Hyperlink"/>
    <w:rsid w:val="008D7AD1"/>
    <w:rPr>
      <w:color w:val="0000FF"/>
      <w:u w:val="single"/>
    </w:rPr>
  </w:style>
  <w:style w:type="paragraph" w:styleId="Koptekst">
    <w:name w:val="header"/>
    <w:basedOn w:val="Standaard"/>
    <w:rsid w:val="007163E3"/>
    <w:pPr>
      <w:tabs>
        <w:tab w:val="center" w:pos="4536"/>
        <w:tab w:val="right" w:pos="9072"/>
      </w:tabs>
    </w:pPr>
  </w:style>
  <w:style w:type="paragraph" w:styleId="Voettekst">
    <w:name w:val="footer"/>
    <w:basedOn w:val="Standaard"/>
    <w:rsid w:val="007163E3"/>
    <w:pPr>
      <w:tabs>
        <w:tab w:val="center" w:pos="4536"/>
        <w:tab w:val="right" w:pos="9072"/>
      </w:tabs>
    </w:pPr>
  </w:style>
  <w:style w:type="paragraph" w:styleId="Ballontekst">
    <w:name w:val="Balloon Text"/>
    <w:basedOn w:val="Standaard"/>
    <w:link w:val="BallontekstChar"/>
    <w:uiPriority w:val="99"/>
    <w:semiHidden/>
    <w:unhideWhenUsed/>
    <w:rsid w:val="003F2F93"/>
    <w:rPr>
      <w:rFonts w:ascii="Tahoma" w:hAnsi="Tahoma" w:cs="Tahoma"/>
      <w:sz w:val="16"/>
      <w:szCs w:val="16"/>
    </w:rPr>
  </w:style>
  <w:style w:type="character" w:customStyle="1" w:styleId="BallontekstChar">
    <w:name w:val="Ballontekst Char"/>
    <w:basedOn w:val="Standaardalinea-lettertype"/>
    <w:link w:val="Ballontekst"/>
    <w:uiPriority w:val="99"/>
    <w:semiHidden/>
    <w:rsid w:val="003F2F93"/>
    <w:rPr>
      <w:rFonts w:ascii="Tahoma" w:hAnsi="Tahoma" w:cs="Tahoma"/>
      <w:sz w:val="16"/>
      <w:szCs w:val="16"/>
      <w:lang w:va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nl"/>
    </w:rPr>
  </w:style>
  <w:style w:type="paragraph" w:styleId="Kop1">
    <w:name w:val="heading 1"/>
    <w:basedOn w:val="Standaard"/>
    <w:next w:val="Standaard"/>
    <w:qFormat/>
    <w:pPr>
      <w:keepNext/>
      <w:tabs>
        <w:tab w:val="right" w:pos="9026"/>
      </w:tabs>
      <w:outlineLvl w:val="0"/>
    </w:pPr>
    <w:rPr>
      <w:rFonts w:ascii="Arial" w:hAnsi="Arial" w:cs="Arial"/>
      <w:b/>
      <w:bCs/>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Plattetekstinspringen">
    <w:name w:val="Body Text Indent"/>
    <w:basedOn w:val="Standaard"/>
    <w:pPr>
      <w:ind w:left="705" w:hanging="705"/>
    </w:pPr>
    <w:rPr>
      <w:rFonts w:ascii="Arial" w:hAnsi="Arial" w:cs="Arial"/>
      <w:lang w:val="nl-NL"/>
    </w:rPr>
  </w:style>
  <w:style w:type="character" w:styleId="Hyperlink">
    <w:name w:val="Hyperlink"/>
    <w:rsid w:val="008D7AD1"/>
    <w:rPr>
      <w:color w:val="0000FF"/>
      <w:u w:val="single"/>
    </w:rPr>
  </w:style>
  <w:style w:type="paragraph" w:styleId="Koptekst">
    <w:name w:val="header"/>
    <w:basedOn w:val="Standaard"/>
    <w:rsid w:val="007163E3"/>
    <w:pPr>
      <w:tabs>
        <w:tab w:val="center" w:pos="4536"/>
        <w:tab w:val="right" w:pos="9072"/>
      </w:tabs>
    </w:pPr>
  </w:style>
  <w:style w:type="paragraph" w:styleId="Voettekst">
    <w:name w:val="footer"/>
    <w:basedOn w:val="Standaard"/>
    <w:rsid w:val="007163E3"/>
    <w:pPr>
      <w:tabs>
        <w:tab w:val="center" w:pos="4536"/>
        <w:tab w:val="right" w:pos="9072"/>
      </w:tabs>
    </w:pPr>
  </w:style>
  <w:style w:type="paragraph" w:styleId="Ballontekst">
    <w:name w:val="Balloon Text"/>
    <w:basedOn w:val="Standaard"/>
    <w:link w:val="BallontekstChar"/>
    <w:uiPriority w:val="99"/>
    <w:semiHidden/>
    <w:unhideWhenUsed/>
    <w:rsid w:val="003F2F93"/>
    <w:rPr>
      <w:rFonts w:ascii="Tahoma" w:hAnsi="Tahoma" w:cs="Tahoma"/>
      <w:sz w:val="16"/>
      <w:szCs w:val="16"/>
    </w:rPr>
  </w:style>
  <w:style w:type="character" w:customStyle="1" w:styleId="BallontekstChar">
    <w:name w:val="Ballontekst Char"/>
    <w:basedOn w:val="Standaardalinea-lettertype"/>
    <w:link w:val="Ballontekst"/>
    <w:uiPriority w:val="99"/>
    <w:semiHidden/>
    <w:rsid w:val="003F2F93"/>
    <w:rPr>
      <w:rFonts w:ascii="Tahoma" w:hAnsi="Tahoma" w:cs="Tahoma"/>
      <w:sz w:val="16"/>
      <w:szCs w:val="16"/>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86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abobank.nl/westlan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reeneagles.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1691</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MBV Green Eagles</vt:lpstr>
      <vt:lpstr> MBV Green Eagles</vt:lpstr>
    </vt:vector>
  </TitlesOfParts>
  <Company/>
  <LinksUpToDate>false</LinksUpToDate>
  <CharactersWithSpaces>1995</CharactersWithSpaces>
  <SharedDoc>false</SharedDoc>
  <HLinks>
    <vt:vector size="12" baseType="variant">
      <vt:variant>
        <vt:i4>5701730</vt:i4>
      </vt:variant>
      <vt:variant>
        <vt:i4>3</vt:i4>
      </vt:variant>
      <vt:variant>
        <vt:i4>0</vt:i4>
      </vt:variant>
      <vt:variant>
        <vt:i4>5</vt:i4>
      </vt:variant>
      <vt:variant>
        <vt:lpwstr>http://www.greeneagles.nl</vt:lpwstr>
      </vt:variant>
      <vt:variant>
        <vt:lpwstr/>
      </vt:variant>
      <vt:variant>
        <vt:i4>7536641</vt:i4>
      </vt:variant>
      <vt:variant>
        <vt:i4>0</vt:i4>
      </vt:variant>
      <vt:variant>
        <vt:i4>0</vt:i4>
      </vt:variant>
      <vt:variant>
        <vt:i4>5</vt:i4>
      </vt:variant>
      <vt:variant>
        <vt:lpwstr>http://www.rabobank.nl/westland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MBV Green Eagles</dc:title>
  <dc:subject>ALV-verslag 2005</dc:subject>
  <dc:creator>Paula Brinkman</dc:creator>
  <cp:lastModifiedBy>Kwaaieveld</cp:lastModifiedBy>
  <cp:revision>3</cp:revision>
  <cp:lastPrinted>2004-08-25T16:04:00Z</cp:lastPrinted>
  <dcterms:created xsi:type="dcterms:W3CDTF">2015-03-02T19:24:00Z</dcterms:created>
  <dcterms:modified xsi:type="dcterms:W3CDTF">2015-03-02T19:28:00Z</dcterms:modified>
</cp:coreProperties>
</file>